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C7" w:rsidRPr="00FB5B24" w:rsidRDefault="0015468A" w:rsidP="00332016">
      <w:pPr>
        <w:tabs>
          <w:tab w:val="left" w:pos="21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36"/>
          <w:szCs w:val="36"/>
          <w:lang w:eastAsia="es-MX"/>
        </w:rPr>
      </w:pPr>
      <w:r w:rsidRPr="00FB5B24">
        <w:rPr>
          <w:rFonts w:ascii="Calibri" w:eastAsia="Times New Roman" w:hAnsi="Calibri" w:cs="Times New Roman"/>
          <w:b/>
          <w:bCs/>
          <w:sz w:val="36"/>
          <w:szCs w:val="36"/>
          <w:lang w:eastAsia="es-MX"/>
        </w:rPr>
        <w:t xml:space="preserve">VALIDACIÓN DE LA TABLA DE APLICABILIDAD DE LAS OBLIGACIONES </w:t>
      </w:r>
    </w:p>
    <w:p w:rsidR="00A7775D" w:rsidRPr="00FB5B24" w:rsidRDefault="0015468A" w:rsidP="00332016">
      <w:pPr>
        <w:tabs>
          <w:tab w:val="left" w:pos="21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36"/>
          <w:szCs w:val="36"/>
          <w:lang w:eastAsia="es-MX"/>
        </w:rPr>
      </w:pPr>
      <w:r w:rsidRPr="00FB5B24">
        <w:rPr>
          <w:rFonts w:ascii="Calibri" w:eastAsia="Times New Roman" w:hAnsi="Calibri" w:cs="Times New Roman"/>
          <w:b/>
          <w:bCs/>
          <w:sz w:val="36"/>
          <w:szCs w:val="36"/>
          <w:lang w:eastAsia="es-MX"/>
        </w:rPr>
        <w:t>DE TRANSPARENCIA COMUNES DEL</w:t>
      </w:r>
      <w:r w:rsidR="002E21C7" w:rsidRPr="00FB5B24">
        <w:rPr>
          <w:rFonts w:ascii="Calibri" w:eastAsia="Times New Roman" w:hAnsi="Calibri" w:cs="Times New Roman"/>
          <w:b/>
          <w:bCs/>
          <w:sz w:val="36"/>
          <w:szCs w:val="36"/>
          <w:lang w:eastAsia="es-MX"/>
        </w:rPr>
        <w:t xml:space="preserve"> </w:t>
      </w:r>
      <w:r w:rsidRPr="00FB5B24">
        <w:rPr>
          <w:rFonts w:ascii="Calibri" w:eastAsia="Times New Roman" w:hAnsi="Calibri" w:cs="Times New Roman"/>
          <w:b/>
          <w:bCs/>
          <w:sz w:val="36"/>
          <w:szCs w:val="36"/>
          <w:lang w:eastAsia="es-MX"/>
        </w:rPr>
        <w:t>PODER EJECUTIVO</w:t>
      </w:r>
      <w:r w:rsidR="002E21C7" w:rsidRPr="00FB5B24">
        <w:rPr>
          <w:rFonts w:ascii="Calibri" w:eastAsia="Times New Roman" w:hAnsi="Calibri" w:cs="Times New Roman"/>
          <w:b/>
          <w:bCs/>
          <w:sz w:val="36"/>
          <w:szCs w:val="36"/>
          <w:lang w:eastAsia="es-MX"/>
        </w:rPr>
        <w:t>.</w:t>
      </w:r>
    </w:p>
    <w:p w:rsidR="00A7775D" w:rsidRPr="00FB5B24" w:rsidRDefault="00A7775D" w:rsidP="0033201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6"/>
          <w:szCs w:val="36"/>
          <w:lang w:eastAsia="es-MX"/>
        </w:rPr>
      </w:pPr>
    </w:p>
    <w:p w:rsidR="00A7775D" w:rsidRPr="00FB5B24" w:rsidRDefault="004A2020" w:rsidP="0033201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6"/>
          <w:szCs w:val="36"/>
          <w:lang w:eastAsia="es-MX"/>
        </w:rPr>
      </w:pPr>
      <w:r w:rsidRPr="00FB5B24">
        <w:rPr>
          <w:rFonts w:ascii="Calibri" w:eastAsia="Times New Roman" w:hAnsi="Calibri" w:cs="Times New Roman"/>
          <w:b/>
          <w:bCs/>
          <w:sz w:val="36"/>
          <w:szCs w:val="36"/>
          <w:lang w:eastAsia="es-MX"/>
        </w:rPr>
        <w:t>Dependencia</w:t>
      </w:r>
      <w:r w:rsidR="00D9637C" w:rsidRPr="00FB5B24">
        <w:rPr>
          <w:rFonts w:ascii="Calibri" w:eastAsia="Times New Roman" w:hAnsi="Calibri" w:cs="Times New Roman"/>
          <w:b/>
          <w:bCs/>
          <w:sz w:val="36"/>
          <w:szCs w:val="36"/>
          <w:lang w:eastAsia="es-MX"/>
        </w:rPr>
        <w:t>:</w:t>
      </w:r>
      <w:r w:rsidRPr="00FB5B24">
        <w:rPr>
          <w:rFonts w:ascii="Calibri" w:eastAsia="Times New Roman" w:hAnsi="Calibri" w:cs="Times New Roman"/>
          <w:b/>
          <w:bCs/>
          <w:sz w:val="36"/>
          <w:szCs w:val="36"/>
          <w:lang w:eastAsia="es-MX"/>
        </w:rPr>
        <w:t xml:space="preserve"> SECRETARÍ</w:t>
      </w:r>
      <w:r w:rsidR="00F61138" w:rsidRPr="00FB5B24">
        <w:rPr>
          <w:rFonts w:ascii="Calibri" w:eastAsia="Times New Roman" w:hAnsi="Calibri" w:cs="Times New Roman"/>
          <w:b/>
          <w:bCs/>
          <w:sz w:val="36"/>
          <w:szCs w:val="36"/>
          <w:lang w:eastAsia="es-MX"/>
        </w:rPr>
        <w:t>A DE DESARROLLO SOCIAL Y HUMANO.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6665"/>
        <w:gridCol w:w="6660"/>
      </w:tblGrid>
      <w:tr w:rsidR="00A7775D" w:rsidRPr="004A2020" w:rsidTr="002E21C7">
        <w:trPr>
          <w:trHeight w:val="499"/>
        </w:trPr>
        <w:tc>
          <w:tcPr>
            <w:tcW w:w="6665" w:type="dxa"/>
            <w:shd w:val="clear" w:color="auto" w:fill="D6E3BC" w:themeFill="accent3" w:themeFillTint="66"/>
            <w:vAlign w:val="center"/>
          </w:tcPr>
          <w:p w:rsidR="00A7775D" w:rsidRPr="004A2020" w:rsidRDefault="00A7775D" w:rsidP="00332016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4A2020">
              <w:rPr>
                <w:rFonts w:ascii="Calibri" w:eastAsia="Times New Roman" w:hAnsi="Calibri" w:cs="Times New Roman"/>
                <w:b/>
                <w:bCs/>
                <w:lang w:eastAsia="es-MX"/>
              </w:rPr>
              <w:t>Tipo de Sujeto obligado:</w:t>
            </w:r>
          </w:p>
        </w:tc>
        <w:tc>
          <w:tcPr>
            <w:tcW w:w="6660" w:type="dxa"/>
            <w:shd w:val="clear" w:color="auto" w:fill="D6E3BC" w:themeFill="accent3" w:themeFillTint="66"/>
            <w:vAlign w:val="center"/>
          </w:tcPr>
          <w:p w:rsidR="00A7775D" w:rsidRPr="004A2020" w:rsidRDefault="00A7775D" w:rsidP="0033201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4A2020">
              <w:rPr>
                <w:rFonts w:ascii="Calibri" w:eastAsia="Times New Roman" w:hAnsi="Calibri" w:cs="Times New Roman"/>
                <w:b/>
                <w:bCs/>
                <w:lang w:eastAsia="es-MX"/>
              </w:rPr>
              <w:t>Documento de origen:</w:t>
            </w:r>
          </w:p>
        </w:tc>
      </w:tr>
      <w:tr w:rsidR="00A7775D" w:rsidRPr="004A2020" w:rsidTr="002E21C7">
        <w:tc>
          <w:tcPr>
            <w:tcW w:w="6665" w:type="dxa"/>
          </w:tcPr>
          <w:p w:rsidR="00A7775D" w:rsidRPr="004A2020" w:rsidRDefault="00A7775D" w:rsidP="0033201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4A2020">
              <w:rPr>
                <w:rFonts w:ascii="Calibri" w:eastAsia="Times New Roman" w:hAnsi="Calibri" w:cs="Times New Roman"/>
                <w:b/>
                <w:bCs/>
                <w:lang w:eastAsia="es-MX"/>
              </w:rPr>
              <w:t>Administración Centralizada</w:t>
            </w:r>
          </w:p>
        </w:tc>
        <w:tc>
          <w:tcPr>
            <w:tcW w:w="6660" w:type="dxa"/>
          </w:tcPr>
          <w:p w:rsidR="00A7775D" w:rsidRPr="004A2020" w:rsidRDefault="00F61138" w:rsidP="00332016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4A2020">
              <w:rPr>
                <w:rFonts w:ascii="Calibri" w:eastAsia="Times New Roman" w:hAnsi="Calibri" w:cs="Times New Roman"/>
                <w:b/>
                <w:bCs/>
                <w:lang w:eastAsia="es-MX"/>
              </w:rPr>
              <w:t>Ley Orgánica del Poder Ejecutivo del Estado de Oaxaca 1</w:t>
            </w:r>
            <w:r w:rsidR="002E21C7">
              <w:rPr>
                <w:rFonts w:ascii="Calibri" w:eastAsia="Times New Roman" w:hAnsi="Calibri" w:cs="Times New Roman"/>
                <w:b/>
                <w:bCs/>
                <w:lang w:eastAsia="es-MX"/>
              </w:rPr>
              <w:t>º.</w:t>
            </w:r>
            <w:r w:rsidRPr="004A2020">
              <w:rPr>
                <w:rFonts w:ascii="Calibri" w:eastAsia="Times New Roman" w:hAnsi="Calibri" w:cs="Times New Roman"/>
                <w:b/>
                <w:bCs/>
                <w:lang w:eastAsia="es-MX"/>
              </w:rPr>
              <w:t xml:space="preserve"> de diciembre de 2010</w:t>
            </w:r>
            <w:r w:rsidR="00FB5B24">
              <w:rPr>
                <w:rFonts w:ascii="Calibri" w:eastAsia="Times New Roman" w:hAnsi="Calibri" w:cs="Times New Roman"/>
                <w:b/>
                <w:bCs/>
                <w:lang w:eastAsia="es-MX"/>
              </w:rPr>
              <w:t>, última reforma abril 2016.</w:t>
            </w:r>
          </w:p>
        </w:tc>
      </w:tr>
    </w:tbl>
    <w:p w:rsidR="00A7775D" w:rsidRDefault="00A7775D" w:rsidP="00332016">
      <w:pPr>
        <w:tabs>
          <w:tab w:val="left" w:pos="21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222A2F" w:rsidRPr="000F7861" w:rsidRDefault="00222A2F" w:rsidP="00332016">
      <w:pPr>
        <w:tabs>
          <w:tab w:val="left" w:pos="21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297"/>
        <w:gridCol w:w="2570"/>
        <w:gridCol w:w="1541"/>
        <w:gridCol w:w="1417"/>
        <w:gridCol w:w="1701"/>
        <w:gridCol w:w="1275"/>
      </w:tblGrid>
      <w:tr w:rsidR="00A7775D" w:rsidRPr="000F7861" w:rsidTr="000961AA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7775D" w:rsidRPr="000F7861" w:rsidRDefault="00A7775D" w:rsidP="0033201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7775D" w:rsidRPr="000F7861" w:rsidRDefault="00A7775D" w:rsidP="0033201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7775D" w:rsidRPr="000F7861" w:rsidRDefault="00A7775D" w:rsidP="0033201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7775D" w:rsidRPr="000F7861" w:rsidRDefault="00A7775D" w:rsidP="0033201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7775D" w:rsidRPr="000F7861" w:rsidRDefault="00A7775D" w:rsidP="0033201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7775D" w:rsidRPr="000F7861" w:rsidRDefault="00A7775D" w:rsidP="0033201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413BC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7775D" w:rsidRPr="000F7861" w:rsidRDefault="00A7775D" w:rsidP="0033201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0F7861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7775D" w:rsidRPr="000F7861" w:rsidRDefault="00A7775D" w:rsidP="0033201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A7775D" w:rsidRPr="008912F9" w:rsidTr="000961AA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5D" w:rsidRPr="006D4C69" w:rsidRDefault="00A7775D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A7775D" w:rsidRPr="006D4C69" w:rsidRDefault="00A7775D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5D" w:rsidRPr="006D4C69" w:rsidRDefault="00A7775D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A7775D" w:rsidRPr="006D4C69" w:rsidRDefault="00A7775D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5D" w:rsidRPr="006D4C69" w:rsidRDefault="00F61138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Si </w:t>
            </w:r>
            <w:r w:rsidR="00D70CAA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plica</w:t>
            </w:r>
            <w:r w:rsidR="00D70CAA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5D" w:rsidRPr="006D4C69" w:rsidRDefault="00A7775D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5D" w:rsidRPr="006D4C69" w:rsidRDefault="0015468A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i/>
                <w:sz w:val="18"/>
                <w:szCs w:val="18"/>
              </w:rPr>
              <w:t xml:space="preserve">Artículo </w:t>
            </w:r>
            <w:r w:rsidR="002563E5">
              <w:rPr>
                <w:i/>
                <w:sz w:val="18"/>
                <w:szCs w:val="18"/>
              </w:rPr>
              <w:t>1</w:t>
            </w:r>
            <w:r w:rsidRPr="006D4C69">
              <w:rPr>
                <w:i/>
                <w:sz w:val="18"/>
                <w:szCs w:val="18"/>
              </w:rPr>
              <w:t>2 párrafo Primero de la Ley Orgánica del Poder Ejecutivo del Estado de Oaxaca</w:t>
            </w:r>
            <w:r w:rsidR="00C95E8A" w:rsidRPr="006D4C69">
              <w:rPr>
                <w:i/>
                <w:sz w:val="18"/>
                <w:szCs w:val="18"/>
              </w:rPr>
              <w:t>, 18 fracción XIII</w:t>
            </w:r>
            <w:r w:rsidR="00DD0DE1" w:rsidRPr="006D4C69">
              <w:rPr>
                <w:i/>
                <w:sz w:val="18"/>
                <w:szCs w:val="18"/>
              </w:rPr>
              <w:t xml:space="preserve">  del Reglamento Interno de la Secretaría de Desarrollo Social y Humano.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D" w:rsidRPr="006D4C69" w:rsidRDefault="0015468A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Unidad Jurídica</w:t>
            </w:r>
            <w:r w:rsidR="006D4C69"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5D" w:rsidRPr="006D4C69" w:rsidRDefault="0015468A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cstheme="minorHAnsi"/>
                <w:i/>
                <w:sz w:val="18"/>
                <w:szCs w:val="18"/>
              </w:rPr>
              <w:t>El presen</w:t>
            </w:r>
            <w:r w:rsidR="002563E5">
              <w:rPr>
                <w:rFonts w:cstheme="minorHAnsi"/>
                <w:i/>
                <w:sz w:val="18"/>
                <w:szCs w:val="18"/>
              </w:rPr>
              <w:t xml:space="preserve">te sujeto obligado cuenta, con </w:t>
            </w:r>
            <w:r w:rsidRPr="006D4C69">
              <w:rPr>
                <w:rFonts w:cstheme="minorHAnsi"/>
                <w:i/>
                <w:sz w:val="18"/>
                <w:szCs w:val="18"/>
              </w:rPr>
              <w:t xml:space="preserve"> la normatividad general aplicable a las funciones que desarrolla, Reglas de Operación de los </w:t>
            </w:r>
            <w:r w:rsidR="002563E5">
              <w:rPr>
                <w:rFonts w:cstheme="minorHAnsi"/>
                <w:i/>
                <w:sz w:val="18"/>
                <w:szCs w:val="18"/>
              </w:rPr>
              <w:t>P</w:t>
            </w:r>
            <w:r w:rsidRPr="006D4C69">
              <w:rPr>
                <w:rFonts w:cstheme="minorHAnsi"/>
                <w:i/>
                <w:sz w:val="18"/>
                <w:szCs w:val="18"/>
              </w:rPr>
              <w:t xml:space="preserve">rogramas Bienestar </w:t>
            </w:r>
            <w:r w:rsidR="000F4779">
              <w:rPr>
                <w:rFonts w:cstheme="minorHAnsi"/>
                <w:i/>
                <w:sz w:val="18"/>
                <w:szCs w:val="18"/>
              </w:rPr>
              <w:t xml:space="preserve">y su   Reglamento Interno, cuya última </w:t>
            </w:r>
            <w:r w:rsidR="002D4428">
              <w:rPr>
                <w:rFonts w:cstheme="minorHAnsi"/>
                <w:i/>
                <w:sz w:val="18"/>
                <w:szCs w:val="18"/>
              </w:rPr>
              <w:t xml:space="preserve">reforma </w:t>
            </w:r>
            <w:r w:rsidR="000F477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2563E5">
              <w:rPr>
                <w:rFonts w:cstheme="minorHAnsi"/>
                <w:i/>
                <w:sz w:val="18"/>
                <w:szCs w:val="18"/>
              </w:rPr>
              <w:t xml:space="preserve">fue </w:t>
            </w:r>
            <w:r w:rsidR="000F4779">
              <w:rPr>
                <w:rFonts w:cstheme="minorHAnsi"/>
                <w:i/>
                <w:sz w:val="18"/>
                <w:szCs w:val="18"/>
              </w:rPr>
              <w:t>el pasado</w:t>
            </w:r>
            <w:r w:rsidR="002563E5">
              <w:rPr>
                <w:rFonts w:cstheme="minorHAnsi"/>
                <w:i/>
                <w:sz w:val="18"/>
                <w:szCs w:val="18"/>
              </w:rPr>
              <w:t xml:space="preserve"> 22</w:t>
            </w:r>
            <w:r w:rsidR="000F4779">
              <w:rPr>
                <w:rFonts w:cstheme="minorHAnsi"/>
                <w:i/>
                <w:sz w:val="18"/>
                <w:szCs w:val="18"/>
              </w:rPr>
              <w:t xml:space="preserve"> de octubre</w:t>
            </w:r>
            <w:r w:rsidR="002563E5">
              <w:rPr>
                <w:rFonts w:cstheme="minorHAnsi"/>
                <w:i/>
                <w:sz w:val="18"/>
                <w:szCs w:val="18"/>
              </w:rPr>
              <w:t>.</w:t>
            </w:r>
            <w:r w:rsidR="000F4779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D" w:rsidRP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8912F9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8912F9" w:rsidRPr="00E95044" w:rsidTr="00557F94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F9" w:rsidRPr="00710592" w:rsidRDefault="008912F9" w:rsidP="00332016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6D4C69">
              <w:rPr>
                <w:rFonts w:cstheme="minorHAnsi"/>
                <w:i/>
                <w:sz w:val="18"/>
                <w:szCs w:val="18"/>
              </w:rPr>
              <w:t xml:space="preserve">Artículo 3º. fracción I y 5º.  </w:t>
            </w:r>
            <w:proofErr w:type="gramStart"/>
            <w:r w:rsidRPr="006D4C69">
              <w:rPr>
                <w:rFonts w:cstheme="minorHAnsi"/>
                <w:i/>
                <w:sz w:val="18"/>
                <w:szCs w:val="18"/>
              </w:rPr>
              <w:t>de</w:t>
            </w:r>
            <w:proofErr w:type="gramEnd"/>
            <w:r w:rsidRPr="006D4C69">
              <w:rPr>
                <w:rFonts w:cstheme="minorHAnsi"/>
                <w:i/>
                <w:sz w:val="18"/>
                <w:szCs w:val="18"/>
              </w:rPr>
              <w:t xml:space="preserve"> la Ley Orgánica del Poder Ejecutivo del Estado de Oaxaca, 13 fracción IV y 16 fracción I del Reglamento Interno de la Secretaria de Desarrollo Social y Humano.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6D4C69">
              <w:rPr>
                <w:rFonts w:cstheme="minorHAnsi"/>
                <w:i/>
                <w:sz w:val="18"/>
                <w:szCs w:val="18"/>
              </w:rPr>
              <w:t xml:space="preserve">El presente sujeto obligado cuenta con una estructura orgánica aprobada en </w:t>
            </w:r>
            <w:r>
              <w:rPr>
                <w:rFonts w:cstheme="minorHAnsi"/>
                <w:i/>
                <w:sz w:val="18"/>
                <w:szCs w:val="18"/>
              </w:rPr>
              <w:t xml:space="preserve">septiembre </w:t>
            </w:r>
            <w:r w:rsidRPr="006D4C69">
              <w:rPr>
                <w:rFonts w:cstheme="minorHAnsi"/>
                <w:i/>
                <w:sz w:val="18"/>
                <w:szCs w:val="18"/>
              </w:rPr>
              <w:t>del año 201</w:t>
            </w:r>
            <w:r>
              <w:rPr>
                <w:rFonts w:cstheme="minorHAnsi"/>
                <w:i/>
                <w:sz w:val="18"/>
                <w:szCs w:val="18"/>
              </w:rPr>
              <w:t>6</w:t>
            </w:r>
            <w:r w:rsidRPr="006D4C69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E95044" w:rsidTr="00557F94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F9" w:rsidRPr="00710592" w:rsidRDefault="008912F9" w:rsidP="00332016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6D4C69">
              <w:rPr>
                <w:rFonts w:cstheme="minorHAnsi"/>
                <w:i/>
                <w:sz w:val="18"/>
                <w:szCs w:val="18"/>
              </w:rPr>
              <w:t xml:space="preserve">Artículo </w:t>
            </w:r>
            <w:r>
              <w:rPr>
                <w:rFonts w:cstheme="minorHAnsi"/>
                <w:i/>
                <w:sz w:val="18"/>
                <w:szCs w:val="18"/>
              </w:rPr>
              <w:t>4</w:t>
            </w:r>
            <w:r w:rsidRPr="006D4C69">
              <w:rPr>
                <w:rFonts w:cstheme="minorHAnsi"/>
                <w:i/>
                <w:sz w:val="18"/>
                <w:szCs w:val="18"/>
              </w:rPr>
              <w:t>2 párrafo Primero de la Ley Orgánica del Poder Ejecutivo del Estado de Oaxaca,18 fracción XIII del Reglamento Interno de la Secretaría</w:t>
            </w:r>
            <w:r>
              <w:rPr>
                <w:rFonts w:cstheme="minorHAnsi"/>
                <w:i/>
                <w:sz w:val="18"/>
                <w:szCs w:val="18"/>
              </w:rPr>
              <w:t xml:space="preserve"> de Desarrollo Social  y Humano.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Unidad Jurídica.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Se cuenta con </w:t>
            </w:r>
            <w:r w:rsidRPr="006D4C69">
              <w:rPr>
                <w:rFonts w:cstheme="minorHAnsi"/>
                <w:i/>
                <w:sz w:val="18"/>
                <w:szCs w:val="18"/>
              </w:rPr>
              <w:t>el Reglamento interno Publicado en el Periódico Oficial del Estado de Oaxaca el 23 de octubre de 201</w:t>
            </w:r>
            <w:r>
              <w:rPr>
                <w:rFonts w:cstheme="minorHAnsi"/>
                <w:i/>
                <w:sz w:val="18"/>
                <w:szCs w:val="18"/>
              </w:rPr>
              <w:t>5 y su reforma  publicada en el Periódico Oficial del Estado de Oaxaca el 22 de octubre de 2016</w:t>
            </w:r>
            <w:r w:rsidRPr="006D4C69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E95044" w:rsidTr="00557F94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DF2BB3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 13 fracción IX del Reglamento Interno de la Secretaría de Desarrollo Social y Humano.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E95044" w:rsidTr="00557F94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DF2BB3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 21 fracción IV del Reglamento Interno de la Secretaría de Desarrollo Social y Humano.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Dirección 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de Seguimiento a Programas Bienestar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E95044" w:rsidTr="00557F94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DF2BB3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DF2BB3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DF2BB3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>Si Aplica.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DF2BB3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 21 fracción VI del Reglamento Interno de la Secretaría de Desarrollo Social y Humano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Dirección 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de Seguimiento a Programas Bienestar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DF2BB3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E95044" w:rsidTr="00557F94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DF2BB3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DF2BB3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de correo electrónico oficiales.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 13 fracción I, 16 fracción I  del Reglamento Interno de la Secretaría de Desarrollo Social y Humano.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E95044" w:rsidTr="00557F94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DF2BB3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DF2BB3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 remuneración bruta y neta de todos los Servidores Públicos de base o de confianza, de todas las percepciones, incluyendo sueldos, prestaciones, gratificaciones, primas, comisiones, dietas, bonos, estímulos, ingresos y sistemas de compensación, señalando la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periodicidad..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 13 fracción I y  V, y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16 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fracción 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III del Reglamento Interno de la Secretaría de Desarrollo Social y Humano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DF2BB3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E95044" w:rsidTr="00557F94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DF2BB3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8912F9" w:rsidRPr="00DF2BB3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DF2BB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DF2BB3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0961AA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7"/>
                <w:szCs w:val="17"/>
                <w:lang w:eastAsia="es-MX"/>
              </w:rPr>
            </w:pPr>
            <w:r w:rsidRPr="000961AA">
              <w:rPr>
                <w:rFonts w:eastAsia="Times New Roman" w:cs="Times New Roman"/>
                <w:i/>
                <w:sz w:val="17"/>
                <w:szCs w:val="17"/>
                <w:lang w:eastAsia="es-MX"/>
              </w:rPr>
              <w:t>Artículo 13 fracción I y  VI  y 15 fracción III del Reglamento Interno de la Secretaría de Desarrollo Social y Humano</w:t>
            </w:r>
            <w:r>
              <w:rPr>
                <w:rFonts w:eastAsia="Times New Roman" w:cs="Times New Roman"/>
                <w:i/>
                <w:sz w:val="17"/>
                <w:szCs w:val="17"/>
                <w:lang w:eastAsia="es-MX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DF2BB3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 13 fracción I y VI,  16 fracción I y IV del Reglamento Interno de la Secretaría de Desarrollo Social y Humano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 13 fracción I y  VI y 16 fracción III del Reglamento Interno de la Secretaría de Desarrollo Social y Humano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 13 fracción I  del Reglamento Interno de la Secretaría de Desarrollo Social y Humano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Artículo 18 fracción V y 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55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del Reglamento Interno de la Secretaría de Desarrollo Social y Humano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Unidad de Transparencia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2B32A5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548DD4" w:themeColor="text2" w:themeTint="99"/>
                <w:sz w:val="18"/>
                <w:szCs w:val="18"/>
                <w:lang w:eastAsia="es-MX"/>
              </w:rPr>
            </w:pPr>
            <w:r w:rsidRPr="002B32A5">
              <w:rPr>
                <w:rFonts w:eastAsia="Times New Roman" w:cs="Times New Roman"/>
                <w:b/>
                <w:bCs/>
                <w:i/>
                <w:iCs/>
                <w:color w:val="548DD4" w:themeColor="text2" w:themeTint="99"/>
                <w:sz w:val="18"/>
                <w:szCs w:val="18"/>
                <w:lang w:eastAsia="es-MX"/>
              </w:rPr>
              <w:t xml:space="preserve">Fracción XIV </w:t>
            </w:r>
            <w:r w:rsidRPr="002B32A5">
              <w:rPr>
                <w:rFonts w:eastAsia="Times New Roman" w:cs="Times New Roman"/>
                <w:i/>
                <w:iCs/>
                <w:color w:val="548DD4" w:themeColor="text2" w:themeTint="99"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  <w:p w:rsidR="008912F9" w:rsidRPr="002B32A5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548DD4" w:themeColor="text2" w:themeTint="99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2B32A5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  <w:t xml:space="preserve">Si </w:t>
            </w:r>
            <w:r w:rsidRPr="002B32A5"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  <w:t>Aplica.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2B32A5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548DD4" w:themeColor="text2" w:themeTint="99"/>
                <w:sz w:val="17"/>
                <w:szCs w:val="17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F9" w:rsidRPr="002B32A5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2B32A5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</w:pPr>
            <w:r w:rsidRPr="002B32A5"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  <w:t>La Dirección de Recursos Humanos de la Secretaría de Administración.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2B32A5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</w:pPr>
            <w:r w:rsidRPr="002B32A5"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  <w:t>En términos de los Lineamientos Técnicos Generales para la Publicación Homologación y Estandarización de la Información, en relación con el artículo 16 fracción I de su Reglamento Interno.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highlight w:val="yellow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F413EA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Artículos  42 de la Ley Orgánica del Poder Ejecutivo del Estado de Oaxaca, 8 fracción X,  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21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, 39, 45 y 49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del Reglamento Interno de la Se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cretaria de D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es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arrollo Social y Humano.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highlight w:val="yellow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de Seguimiento a Programas Bienestar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2B32A5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548DD4" w:themeColor="text2" w:themeTint="99"/>
                <w:sz w:val="18"/>
                <w:szCs w:val="18"/>
                <w:lang w:eastAsia="es-MX"/>
              </w:rPr>
            </w:pPr>
            <w:r w:rsidRPr="002B32A5">
              <w:rPr>
                <w:rFonts w:eastAsia="Times New Roman" w:cs="Times New Roman"/>
                <w:b/>
                <w:bCs/>
                <w:i/>
                <w:iCs/>
                <w:color w:val="548DD4" w:themeColor="text2" w:themeTint="99"/>
                <w:sz w:val="18"/>
                <w:szCs w:val="18"/>
                <w:lang w:eastAsia="es-MX"/>
              </w:rPr>
              <w:t xml:space="preserve">Fracción XVI </w:t>
            </w:r>
            <w:r w:rsidRPr="002B32A5">
              <w:rPr>
                <w:rFonts w:eastAsia="Times New Roman" w:cs="Times New Roman"/>
                <w:i/>
                <w:iCs/>
                <w:color w:val="548DD4" w:themeColor="text2" w:themeTint="99"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2B32A5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  <w:t>Sí</w:t>
            </w:r>
            <w:r w:rsidRPr="002B32A5"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  <w:t xml:space="preserve"> Aplica.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2B32A5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F9" w:rsidRPr="002B32A5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2B32A5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</w:pPr>
            <w:r w:rsidRPr="002B32A5"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  <w:t>La Dirección de Recursos Humanos de la Secretaría de Administración.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2B32A5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</w:pPr>
            <w:r w:rsidRPr="002B32A5"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  <w:t>En términos de los Lineamientos Técnicos Generales para la Publicación Homologación y Estandarización de la Información, en relación con el artículo 16 fracción III de su Reglamento Interno.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47359B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7"/>
                <w:szCs w:val="17"/>
                <w:lang w:eastAsia="es-MX"/>
              </w:rPr>
            </w:pPr>
            <w:r w:rsidRPr="0047359B">
              <w:rPr>
                <w:rFonts w:eastAsia="Times New Roman" w:cs="Times New Roman"/>
                <w:i/>
                <w:sz w:val="17"/>
                <w:szCs w:val="17"/>
                <w:lang w:eastAsia="es-MX"/>
              </w:rPr>
              <w:t>Artículo 13 fracción I y 16 fracción I  del Reglamento Interno de la Secretaría de Desarrollo Social y Humano.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yellow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 13 fracción I Reglamento Interno de la Secretaría de Desarrollo Social y Humano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A la fecha no se tiene 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ervidor 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P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úblic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o sancionado administrativamente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yellow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yellow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</w:p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La actividad desarrollada por  la Secretaría de Desarrollo Social y Humano con respecto  a los Programas Bienestar no son considerados como trámites o servicios, por que  éstos tienen una  vigencia y población objetivo. Así también es factible contemplar que estos programas no se encuentran establecidos en el catálogo de servicios del Gobierno del Estado de Oaxaca.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 18 fracción V y 55 del Reglamento Interno de la Secretaría de Desarrollo Social y Humano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La 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El Gobierno del Estado de Oaxaca, contempla  un catálogo de trámites y servicios  y los programas Bienestar no se encuentran contemplados en éste. www.oaxaca.gob.mx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yellow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yellow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La Secretaría de Desarrollo Social y Humano solicita a los posibles  beneficiarios requisitos específicos  de acuerdo a los formatos debidamente establecidos para ello en los Programas Bienestar.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</w:t>
            </w: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Artículos 42 de la Ley Orgánica del Poder Ejecutivo del Estado de Oaxaca,  8 fracción X,  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21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, 39, 45 y 49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del Reglamento Interno de la Se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cretaria de D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es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arrollo Social y Humano.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de Seguimiento a Programas Bienestar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, Dirección de Dotación de Uniformes y Útiles escolares, Dirección de Economía Social y Solidaria y 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lastRenderedPageBreak/>
              <w:t>Comisión para la Atención de Defraudados por cajas de Ahorro.</w:t>
            </w: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Los requisitos y formatos,  corresponden a la operación de los Programas Bienestar.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3F733F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 13  fracciones II y X y  15 fracción I  del Reglamento Interno de la Secretaría de Desarrollo Social y Humano.</w:t>
            </w:r>
          </w:p>
          <w:p w:rsidR="008912F9" w:rsidRPr="003F733F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0C3AAD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0C3AAD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1B16D0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1B16D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1B16D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1B16D0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134C0E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FF0000"/>
                <w:sz w:val="18"/>
                <w:szCs w:val="18"/>
                <w:lang w:eastAsia="es-MX"/>
              </w:rPr>
            </w:pPr>
            <w:r w:rsidRPr="00134C0E">
              <w:rPr>
                <w:rFonts w:eastAsia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es-MX"/>
              </w:rPr>
              <w:t xml:space="preserve">Fracción XXII </w:t>
            </w:r>
            <w:r w:rsidRPr="00134C0E">
              <w:rPr>
                <w:rFonts w:eastAsia="Times New Roman" w:cs="Times New Roman"/>
                <w:i/>
                <w:iCs/>
                <w:color w:val="FF0000"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9" w:rsidRPr="00134C0E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FF0000"/>
                <w:sz w:val="18"/>
                <w:szCs w:val="18"/>
                <w:lang w:eastAsia="es-MX"/>
              </w:rPr>
            </w:pPr>
            <w:r w:rsidRPr="00134C0E">
              <w:rPr>
                <w:rFonts w:eastAsia="Times New Roman" w:cs="Times New Roman"/>
                <w:i/>
                <w:color w:val="FF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9" w:rsidRPr="00134C0E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FF0000"/>
                <w:sz w:val="18"/>
                <w:szCs w:val="18"/>
                <w:lang w:eastAsia="es-MX"/>
              </w:rPr>
            </w:pPr>
            <w:r w:rsidRPr="00134C0E">
              <w:rPr>
                <w:rFonts w:eastAsia="Times New Roman" w:cs="Times New Roman"/>
                <w:i/>
                <w:color w:val="FF0000"/>
                <w:sz w:val="18"/>
                <w:szCs w:val="18"/>
                <w:lang w:eastAsia="es-MX"/>
              </w:rPr>
              <w:t>La Secretaría de Desarrollo Social y Humano, no tiene deuda pública,  porque al pertenecer a un todo que es el Gobierno del Estado, la Secretaría de Finanzas en coordinación con la Secretaría de Administración son las encargadas de este rubro.</w:t>
            </w:r>
          </w:p>
          <w:p w:rsidR="008912F9" w:rsidRPr="00134C0E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134C0E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FF0000"/>
                <w:sz w:val="18"/>
                <w:szCs w:val="18"/>
                <w:lang w:eastAsia="es-MX"/>
              </w:rPr>
            </w:pPr>
            <w:r w:rsidRPr="00134C0E">
              <w:rPr>
                <w:rFonts w:eastAsia="Times New Roman" w:cs="Times New Roman"/>
                <w:i/>
                <w:color w:val="FF0000"/>
                <w:sz w:val="18"/>
                <w:szCs w:val="18"/>
                <w:lang w:eastAsia="es-MX"/>
              </w:rPr>
              <w:t>Artículo 45 fracciones I, XVII, XVIII y XLVII ,46 fracción I y XII de la Ley Orgánica del Poder Ejecutivo del Estado de Oaxaca.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134C0E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FF0000"/>
                <w:sz w:val="18"/>
                <w:szCs w:val="18"/>
                <w:lang w:eastAsia="es-MX"/>
              </w:rPr>
            </w:pPr>
            <w:r w:rsidRPr="00134C0E">
              <w:rPr>
                <w:rFonts w:eastAsia="Times New Roman" w:cs="Times New Roman"/>
                <w:i/>
                <w:color w:val="FF0000"/>
                <w:sz w:val="18"/>
                <w:szCs w:val="18"/>
                <w:lang w:eastAsia="es-MX"/>
              </w:rPr>
              <w:t>Secretaría de Finanzas y Secretaría de Administración.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134C0E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FF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99371D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9371D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99371D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montos destinados a gastos relativos a comunicación social y publicidad oficial desglosada por tipo de medio, proveedores, número de contrato y concepto o campaña;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9" w:rsidRPr="0099371D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99371D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Si 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</w:t>
            </w:r>
            <w:r w:rsidRPr="0099371D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99371D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 13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fracción I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, 26 fracción III y V, 27 fracción IV, 29 fracción I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del Reglamento Interno de la Se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cretaría de Desarrollo Social y Humano.</w:t>
            </w: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Artículo  13 fracción V 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del Reglamento Interno de la Secretaría de Desarrollo Social y Humano.</w:t>
            </w: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Artículos 13 fracciones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I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y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II y 15 fracción I del Reglamento Interno de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la Secretaría de Desarrollo Social y Humano.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BB045B" w:rsidTr="00557F94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2E75EC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E75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shd w:val="clear" w:color="auto" w:fill="FFFFFF" w:themeFill="background1"/>
                <w:lang w:eastAsia="es-MX"/>
              </w:rPr>
              <w:t>Artículo 70</w:t>
            </w:r>
            <w:r w:rsidRPr="002E75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E75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2E75EC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E75EC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2E75EC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9" w:rsidRPr="002E75EC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2E75EC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i</w:t>
            </w:r>
            <w:r w:rsidRPr="002E75EC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Aplica.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2E75EC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2E75EC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De acuerdo al artículo 42 de la Ley Orgánica del Poder Ejecutivo del Estado de Oaxaca, no se encuentra entre las facultades  de la Secretaría de Desarrollo Social y Humano, el contenido de la presente fracción.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2E75EC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2E75EC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2E75EC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2E75EC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2E75EC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A la fecha no se ha realizado acto de esta naturaleza,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yellow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yellow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EE5762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EE5762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De acuerdo al artículo 42 de la Ley Orgánica del Poder Ejecutivo del Estado de Oaxaca la Secretaría de Desarrollo Social y Humano celebra convenio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</w:t>
            </w:r>
            <w:r w:rsidRPr="00EE5762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de colaboración con los tres niveles de gobierno, en ellos no existe </w:t>
            </w:r>
            <w:r w:rsidRPr="00EE5762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lastRenderedPageBreak/>
              <w:t>adquisición enajenación o arrendamiento.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Ala fecha solo se han firmado convenios de tipo colaborativo con los tres niveles de gobierno.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 42 de la Ley Orgánica del Poder Ejecutivo del Estado de Oaxaca.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Este sujeto obligado  publicará los resultados  de estos conceptos cuando se presenten, a la fecha no se han realizado.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11 fracción IV, 23 fracción II, III, 25 fracción I, III, 34 fracción II</w:t>
            </w:r>
            <w:proofErr w:type="gramStart"/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,43</w:t>
            </w:r>
            <w:proofErr w:type="gramEnd"/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fracción III y 46 fracción IX del Reglamento Interno de la S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ecretaria de Desarrollo Social y Humano.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1E6966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1E6966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de Segu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imiento  a Programas Bienestar.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Artículo 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23 fracción II del Reglamento Interno de la Se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cretaria de Desarrollo Social y Humano.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de Seguimiento a Programas Bienestar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13 fracción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I y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X, 16 fracción I del Reglamento Interno de la Se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cretaría de Desarrollo Social y Humano.</w:t>
            </w: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13 fracción I y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17 fracción II del Reglamento Interno de la Se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cretaría de Desarrollo Social y Humano.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8 fracción XX y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18 fracción XIX del Reglamento Interno de la Se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cretaria de Desarrollo Social y Humano.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Unidad Jurídica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 13 fracción I y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17 fracción I y III d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el Reglamento Interno de la 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Se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cretaría de Desarrollo Social y Humano.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 18 fracción I y II del Reglamento Interno de la Se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cretaría de Desarrollo Social y Humano.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Unidad Jurídica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 18 fracción I,  II y XX del Reglamento Interno de la Se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cretaria de Desarrollo Social y Humano.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Unidad Jurídica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42 fracción XVIII de la Ley Orgánica del Poder Ejecutivo del Estado de Oaxaca, 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21 fracción VI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y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X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y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24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fracción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II del Reglamento Interno de la Se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cretaria de Desarrollo Social y Humano.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de Seguimiento a Programas Bienestar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 21 fracción I y III del Reglamento Interno de la Se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cretaria de Desarrollo Social y Humano.</w:t>
            </w: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de Seguimiento a Programas Bienestar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2F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Artículo 18 fracción V y VIII del Reglamento Interno de  la 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lastRenderedPageBreak/>
              <w:t>Se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cretaria de Desarrollo Social y Humano.</w:t>
            </w: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lastRenderedPageBreak/>
              <w:t>Unidad Jurídica y de Transparencia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yellow"/>
                <w:lang w:eastAsia="es-MX"/>
              </w:rPr>
            </w:pPr>
            <w:r w:rsidRPr="00F43F7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F43F7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F43F7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highlight w:val="yellow"/>
                <w:lang w:eastAsia="es-MX"/>
              </w:rPr>
            </w:pPr>
            <w:r w:rsidRPr="005018C8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5018C8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Artículos  21 fracción I y V, 23 fracción III, 25 fracción I y II del Reglamento Interno de la Secretaría de desarrollo Social y Humano.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de Seguimiento a Programas Bienestar.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 42 de la Ley Orgánica del Poder Ejecutivo del Estado de Oaxaca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 la fecha no se ha  realizado este tipo  de actividad en  este sujeto obligado.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472285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548DD4" w:themeColor="text2" w:themeTint="99"/>
                <w:sz w:val="18"/>
                <w:szCs w:val="18"/>
                <w:lang w:eastAsia="es-MX"/>
              </w:rPr>
            </w:pPr>
            <w:r w:rsidRPr="00472285">
              <w:rPr>
                <w:rFonts w:eastAsia="Times New Roman" w:cs="Times New Roman"/>
                <w:b/>
                <w:bCs/>
                <w:i/>
                <w:iCs/>
                <w:color w:val="548DD4" w:themeColor="text2" w:themeTint="99"/>
                <w:sz w:val="18"/>
                <w:szCs w:val="18"/>
                <w:lang w:eastAsia="es-MX"/>
              </w:rPr>
              <w:t xml:space="preserve">Fracción XLII </w:t>
            </w:r>
            <w:r w:rsidRPr="00472285">
              <w:rPr>
                <w:rFonts w:eastAsia="Times New Roman" w:cs="Times New Roman"/>
                <w:i/>
                <w:iCs/>
                <w:color w:val="548DD4" w:themeColor="text2" w:themeTint="99"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472285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  <w:t xml:space="preserve">Si </w:t>
            </w:r>
            <w:r w:rsidRPr="00472285"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  <w:t xml:space="preserve"> Aplica.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F9" w:rsidRPr="00472285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472285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472285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</w:pPr>
            <w:r w:rsidRPr="00472285"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  <w:t>La Dirección de Recursos Humanos de la Secretaría de Administración y Oficina de Pensiones del Estado de Oaxaca.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472285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</w:pPr>
            <w:r w:rsidRPr="00472285">
              <w:rPr>
                <w:color w:val="548DD4" w:themeColor="text2" w:themeTint="99"/>
                <w:sz w:val="18"/>
              </w:rPr>
              <w:t>En términos de los Lineamientos Técnicos Generales para la Publicación Homologación y Estandarización de la Información.</w:t>
            </w:r>
            <w:r w:rsidRPr="00472285">
              <w:rPr>
                <w:rFonts w:eastAsia="Times New Roman" w:cs="Times New Roman"/>
                <w:i/>
                <w:color w:val="548DD4" w:themeColor="text2" w:themeTint="99"/>
                <w:sz w:val="14"/>
                <w:szCs w:val="18"/>
                <w:lang w:eastAsia="es-MX"/>
              </w:rPr>
              <w:t xml:space="preserve"> </w:t>
            </w:r>
            <w:r w:rsidRPr="00472285">
              <w:rPr>
                <w:rFonts w:eastAsia="Times New Roman" w:cs="Times New Roman"/>
                <w:i/>
                <w:color w:val="548DD4" w:themeColor="text2" w:themeTint="99"/>
                <w:sz w:val="18"/>
                <w:szCs w:val="18"/>
                <w:lang w:eastAsia="es-MX"/>
              </w:rPr>
              <w:t>www.pensiones.oaxaca.gob.mx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 42 de la Ley Orgánica del Poder Ejecutivo del Estado de Oaxaca,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Este sujeto obligado hasta el momento no ha recibido ingresos  que no sea el presupuesto que le asigna la Secretaría de Finanzas de acuerdo al Programa Operativo Anual.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Artículo 42 de la Ley Orgánica del Poder Ejecutivo del 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lastRenderedPageBreak/>
              <w:t>Estado de Oaxaca.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lastRenderedPageBreak/>
              <w:t>Dirección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Este sujeto obligado hasta el momento no ha realizado este 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lastRenderedPageBreak/>
              <w:t xml:space="preserve">tipo de donaciones.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lastRenderedPageBreak/>
              <w:t>VALIDADA</w:t>
            </w:r>
          </w:p>
        </w:tc>
      </w:tr>
      <w:tr w:rsidR="008912F9" w:rsidRPr="006D4C69" w:rsidTr="00557F94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 13 fracción XIII  del Reglamento Interno de la Se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cretaría de Desarrollo Social y Humano.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Dirección Administrativa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45633C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45633C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Artículo 8 fracción XIII y IXI del Reglamento Interno de la Secretaría de Desarrollo Social y Humano.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Oficina del Secretario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134C0E" w:rsidTr="00557F94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134C0E" w:rsidRDefault="008912F9" w:rsidP="00332016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s-MX"/>
              </w:rPr>
            </w:pPr>
            <w:r w:rsidRPr="00134C0E">
              <w:rPr>
                <w:rFonts w:eastAsia="Times New Roman" w:cs="Arial"/>
                <w:b/>
                <w:bCs/>
                <w:i/>
                <w:iCs/>
                <w:color w:val="FF0000"/>
                <w:sz w:val="18"/>
                <w:szCs w:val="18"/>
                <w:lang w:eastAsia="es-MX"/>
              </w:rPr>
              <w:t xml:space="preserve">Fracción XLVII </w:t>
            </w:r>
            <w:r w:rsidRPr="00134C0E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  <w:p w:rsidR="008912F9" w:rsidRPr="00134C0E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134C0E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FF0000"/>
                <w:sz w:val="18"/>
                <w:szCs w:val="18"/>
                <w:lang w:eastAsia="es-MX"/>
              </w:rPr>
            </w:pPr>
            <w:r w:rsidRPr="00134C0E">
              <w:rPr>
                <w:rFonts w:eastAsia="Times New Roman" w:cs="Times New Roman"/>
                <w:i/>
                <w:color w:val="FF0000"/>
                <w:sz w:val="18"/>
                <w:szCs w:val="18"/>
                <w:lang w:eastAsia="es-MX"/>
              </w:rPr>
              <w:t>No Aplica.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F9" w:rsidRPr="00134C0E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FF0000"/>
                <w:sz w:val="18"/>
                <w:szCs w:val="18"/>
                <w:lang w:eastAsia="es-MX"/>
              </w:rPr>
            </w:pPr>
            <w:r w:rsidRPr="00134C0E">
              <w:rPr>
                <w:rFonts w:eastAsia="Times New Roman" w:cs="Times New Roman"/>
                <w:i/>
                <w:color w:val="FF0000"/>
                <w:sz w:val="18"/>
                <w:szCs w:val="18"/>
                <w:lang w:eastAsia="es-MX"/>
              </w:rPr>
              <w:t>De acuerdo al artículo 42 de la Ley Orgánica del Poder Ejecutivo del Estado de Oaxaca, no se encuentra entre las facultades  de la Secretaría de Desarrollo Social y Humano, el contenido de la presente fracción, debido que la encargada de otorgar  el servicio de internet  y comunicación telefónica es la Secretaría de Administración.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F9" w:rsidRPr="00134C0E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FF0000"/>
                <w:sz w:val="18"/>
                <w:szCs w:val="18"/>
                <w:lang w:eastAsia="es-MX"/>
              </w:rPr>
            </w:pPr>
            <w:r w:rsidRPr="00134C0E">
              <w:rPr>
                <w:rFonts w:eastAsia="Times New Roman" w:cs="Times New Roman"/>
                <w:i/>
                <w:color w:val="FF0000"/>
                <w:sz w:val="18"/>
                <w:szCs w:val="18"/>
                <w:lang w:eastAsia="es-MX"/>
              </w:rPr>
              <w:t>Artículo 45 fracciones X y XLVIII  de la Ley Orgánica del Poder Ejecutivo del Estado de Oaxaca.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134C0E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FF0000"/>
                <w:sz w:val="18"/>
                <w:szCs w:val="18"/>
                <w:lang w:eastAsia="es-MX"/>
              </w:rPr>
            </w:pPr>
            <w:r w:rsidRPr="00134C0E">
              <w:rPr>
                <w:rFonts w:eastAsia="Times New Roman" w:cs="Times New Roman"/>
                <w:i/>
                <w:color w:val="FF0000"/>
                <w:sz w:val="18"/>
                <w:szCs w:val="18"/>
                <w:lang w:eastAsia="es-MX"/>
              </w:rPr>
              <w:t>Secretaría de Administración.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134C0E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  <w:tr w:rsidR="008912F9" w:rsidRPr="006D4C69" w:rsidTr="00557F94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6D4C69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Si Aplica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 w:rsidRPr="00F43F7E">
              <w:rPr>
                <w:rFonts w:eastAsia="Times New Roman" w:cs="Times New Roman"/>
                <w:i/>
                <w:sz w:val="17"/>
                <w:szCs w:val="17"/>
                <w:lang w:eastAsia="es-MX"/>
              </w:rPr>
              <w:t>Artículo 42 de la Ley Orgánica del Poder Ejecutivo del Estado de Oaxaca</w:t>
            </w:r>
            <w:r>
              <w:rPr>
                <w:rFonts w:eastAsia="Times New Roman" w:cs="Times New Roman"/>
                <w:i/>
                <w:sz w:val="17"/>
                <w:szCs w:val="17"/>
                <w:lang w:eastAsia="es-MX"/>
              </w:rPr>
              <w:t>;</w:t>
            </w:r>
            <w:r w:rsidRPr="00F43F7E">
              <w:rPr>
                <w:rFonts w:eastAsia="Times New Roman" w:cs="Times New Roman"/>
                <w:i/>
                <w:sz w:val="17"/>
                <w:szCs w:val="17"/>
                <w:lang w:eastAsia="es-MX"/>
              </w:rPr>
              <w:t xml:space="preserve"> Reglamento Interno de la Secretaría de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 xml:space="preserve"> Desarrollo Social  y </w:t>
            </w:r>
            <w:r w:rsidRPr="006D4C69"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lastRenderedPageBreak/>
              <w:t>Humano</w:t>
            </w: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es-MX"/>
              </w:rPr>
              <w:lastRenderedPageBreak/>
              <w:t>Unidad Jurídica</w:t>
            </w:r>
          </w:p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Pr="006D4C69" w:rsidRDefault="008912F9" w:rsidP="0033201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9" w:rsidRDefault="008912F9">
            <w:r w:rsidRPr="007023AD">
              <w:t>VALIDADA</w:t>
            </w:r>
          </w:p>
        </w:tc>
      </w:tr>
    </w:tbl>
    <w:p w:rsidR="00A7775D" w:rsidRPr="006D4C69" w:rsidRDefault="00A7775D" w:rsidP="00332016">
      <w:pPr>
        <w:jc w:val="both"/>
        <w:rPr>
          <w:b/>
          <w:i/>
          <w:sz w:val="18"/>
          <w:szCs w:val="18"/>
        </w:rPr>
      </w:pPr>
    </w:p>
    <w:p w:rsidR="008912F9" w:rsidRPr="008912F9" w:rsidRDefault="008912F9" w:rsidP="008912F9">
      <w:pPr>
        <w:tabs>
          <w:tab w:val="left" w:pos="216"/>
        </w:tabs>
        <w:spacing w:after="0" w:line="240" w:lineRule="auto"/>
        <w:jc w:val="both"/>
        <w:rPr>
          <w:rFonts w:ascii="Calibri" w:eastAsia="Calibri" w:hAnsi="Calibri" w:cs="Calibri"/>
          <w:lang w:val="es-ES_tradnl" w:eastAsia="es-MX"/>
        </w:rPr>
      </w:pPr>
      <w:r w:rsidRPr="008912F9">
        <w:rPr>
          <w:rFonts w:ascii="Calibri" w:eastAsia="Calibri" w:hAnsi="Calibri" w:cs="Calibri"/>
          <w:lang w:val="es-ES_tradnl" w:eastAsia="es-MX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8912F9" w:rsidRPr="008912F9" w:rsidRDefault="008912F9" w:rsidP="008912F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8"/>
          <w:szCs w:val="18"/>
        </w:rPr>
      </w:pPr>
      <w:r w:rsidRPr="008912F9">
        <w:rPr>
          <w:rFonts w:ascii="Times New Roman" w:eastAsia="Arial Unicode MS" w:hAnsi="Times New Roman" w:cs="Times New Roman"/>
          <w:sz w:val="24"/>
          <w:szCs w:val="24"/>
        </w:rPr>
        <w:t xml:space="preserve">Oaxaca de Juárez </w:t>
      </w:r>
      <w:proofErr w:type="spellStart"/>
      <w:r w:rsidRPr="008912F9">
        <w:rPr>
          <w:rFonts w:ascii="Times New Roman" w:eastAsia="Arial Unicode MS" w:hAnsi="Times New Roman" w:cs="Times New Roman"/>
          <w:sz w:val="24"/>
          <w:szCs w:val="24"/>
        </w:rPr>
        <w:t>Oax</w:t>
      </w:r>
      <w:proofErr w:type="spellEnd"/>
      <w:r w:rsidRPr="008912F9">
        <w:rPr>
          <w:rFonts w:ascii="Times New Roman" w:eastAsia="Arial Unicode MS" w:hAnsi="Times New Roman" w:cs="Times New Roman"/>
          <w:sz w:val="24"/>
          <w:szCs w:val="24"/>
        </w:rPr>
        <w:t>., tres  de febrero de dos mil diecisiete.</w:t>
      </w:r>
    </w:p>
    <w:p w:rsidR="008912F9" w:rsidRPr="008912F9" w:rsidRDefault="008912F9" w:rsidP="008912F9">
      <w:pPr>
        <w:tabs>
          <w:tab w:val="left" w:pos="11303"/>
        </w:tabs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8912F9">
        <w:rPr>
          <w:rFonts w:ascii="Times New Roman" w:eastAsia="Arial Unicode MS" w:hAnsi="Times New Roman" w:cs="Times New Roman"/>
          <w:b/>
          <w:sz w:val="18"/>
          <w:szCs w:val="18"/>
        </w:rPr>
        <w:tab/>
      </w:r>
    </w:p>
    <w:p w:rsidR="008912F9" w:rsidRPr="008912F9" w:rsidRDefault="008912F9" w:rsidP="008912F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912F9">
        <w:rPr>
          <w:rFonts w:ascii="Times New Roman" w:eastAsia="Arial Unicode MS" w:hAnsi="Times New Roman" w:cs="Times New Roman"/>
          <w:sz w:val="24"/>
          <w:szCs w:val="24"/>
        </w:rPr>
        <w:t xml:space="preserve">              ELABORÓ                                                                                                                                               </w:t>
      </w:r>
      <w:proofErr w:type="spellStart"/>
      <w:r w:rsidRPr="008912F9">
        <w:rPr>
          <w:rFonts w:ascii="Times New Roman" w:eastAsia="Arial Unicode MS" w:hAnsi="Times New Roman" w:cs="Times New Roman"/>
          <w:sz w:val="24"/>
          <w:szCs w:val="24"/>
        </w:rPr>
        <w:t>Vo</w:t>
      </w:r>
      <w:proofErr w:type="spellEnd"/>
      <w:r w:rsidRPr="008912F9">
        <w:rPr>
          <w:rFonts w:ascii="Times New Roman" w:eastAsia="Arial Unicode MS" w:hAnsi="Times New Roman" w:cs="Times New Roman"/>
          <w:sz w:val="24"/>
          <w:szCs w:val="24"/>
        </w:rPr>
        <w:t>. Bo.</w:t>
      </w:r>
    </w:p>
    <w:p w:rsidR="008912F9" w:rsidRPr="008912F9" w:rsidRDefault="008912F9" w:rsidP="008912F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912F9" w:rsidRPr="008912F9" w:rsidRDefault="008912F9" w:rsidP="008912F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912F9" w:rsidRPr="008912F9" w:rsidRDefault="008912F9" w:rsidP="008912F9">
      <w:pPr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8912F9">
        <w:rPr>
          <w:rFonts w:ascii="Times New Roman" w:eastAsia="Arial Unicode MS" w:hAnsi="Times New Roman" w:cs="Times New Roman"/>
          <w:sz w:val="24"/>
          <w:szCs w:val="24"/>
        </w:rPr>
        <w:t>LIC. THOMAS AGUILAR MENDOZA</w:t>
      </w:r>
      <w:r w:rsidRPr="008912F9">
        <w:rPr>
          <w:rFonts w:ascii="Times New Roman" w:eastAsia="Arial Unicode MS" w:hAnsi="Times New Roman" w:cs="Times New Roman"/>
          <w:sz w:val="24"/>
          <w:szCs w:val="24"/>
        </w:rPr>
        <w:tab/>
      </w:r>
      <w:r w:rsidRPr="008912F9">
        <w:rPr>
          <w:rFonts w:ascii="Times New Roman" w:eastAsia="Arial Unicode MS" w:hAnsi="Times New Roman" w:cs="Times New Roman"/>
          <w:sz w:val="24"/>
          <w:szCs w:val="24"/>
        </w:rPr>
        <w:tab/>
      </w:r>
      <w:r w:rsidRPr="008912F9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                 LIC.  RICARDO DORANTES JIMENEZ</w:t>
      </w:r>
    </w:p>
    <w:p w:rsidR="000271AC" w:rsidRPr="006D4C69" w:rsidRDefault="008912F9" w:rsidP="00332016">
      <w:pPr>
        <w:jc w:val="both"/>
        <w:rPr>
          <w:i/>
        </w:rPr>
      </w:pPr>
      <w:bookmarkStart w:id="0" w:name="_GoBack"/>
      <w:bookmarkEnd w:id="0"/>
    </w:p>
    <w:sectPr w:rsidR="000271AC" w:rsidRPr="006D4C69" w:rsidSect="0086030A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55" w:rsidRDefault="002E1F55" w:rsidP="00257818">
      <w:pPr>
        <w:spacing w:after="0" w:line="240" w:lineRule="auto"/>
      </w:pPr>
      <w:r>
        <w:separator/>
      </w:r>
    </w:p>
  </w:endnote>
  <w:endnote w:type="continuationSeparator" w:id="0">
    <w:p w:rsidR="002E1F55" w:rsidRDefault="002E1F55" w:rsidP="0025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55" w:rsidRDefault="002E1F55" w:rsidP="00257818">
      <w:pPr>
        <w:spacing w:after="0" w:line="240" w:lineRule="auto"/>
      </w:pPr>
      <w:r>
        <w:separator/>
      </w:r>
    </w:p>
  </w:footnote>
  <w:footnote w:type="continuationSeparator" w:id="0">
    <w:p w:rsidR="002E1F55" w:rsidRDefault="002E1F55" w:rsidP="0025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18" w:rsidRDefault="00257818" w:rsidP="00257818">
    <w:pPr>
      <w:pStyle w:val="Encabezado"/>
    </w:pPr>
    <w:r>
      <w:t xml:space="preserve">                         </w:t>
    </w:r>
    <w:r>
      <w:rPr>
        <w:noProof/>
        <w:lang w:eastAsia="es-MX"/>
      </w:rPr>
      <w:drawing>
        <wp:inline distT="0" distB="0" distL="0" distR="0" wp14:anchorId="51F052C6" wp14:editId="0BA46727">
          <wp:extent cx="361149" cy="507146"/>
          <wp:effectExtent l="0" t="0" r="1270" b="7620"/>
          <wp:docPr id="1" name="Imagen 1" descr="http://1.bp.blogspot.com/_GHlHbm51_qM/SnHN4sljFxI/AAAAAAAAAQg/b071SJzl6N0/s320/Escudo+Estado+de+Oaxa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.bp.blogspot.com/_GHlHbm51_qM/SnHN4sljFxI/AAAAAAAAAQg/b071SJzl6N0/s320/Escudo+Estado+de+Oaxa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3" cy="507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</w:p>
  <w:p w:rsidR="00257818" w:rsidRPr="000F3C1C" w:rsidRDefault="00257818" w:rsidP="00257818">
    <w:pPr>
      <w:pStyle w:val="Encabezado"/>
      <w:rPr>
        <w:b/>
        <w:sz w:val="16"/>
        <w:szCs w:val="16"/>
      </w:rPr>
    </w:pPr>
    <w:r>
      <w:rPr>
        <w:b/>
        <w:sz w:val="16"/>
        <w:szCs w:val="16"/>
      </w:rPr>
      <w:t xml:space="preserve">          </w:t>
    </w:r>
    <w:r w:rsidRPr="000F3C1C">
      <w:rPr>
        <w:b/>
        <w:sz w:val="16"/>
        <w:szCs w:val="16"/>
      </w:rPr>
      <w:t>SECRETARÍA DE DESARROLLO SOCIAL Y</w:t>
    </w:r>
  </w:p>
  <w:p w:rsidR="00257818" w:rsidRPr="000F3C1C" w:rsidRDefault="00257818" w:rsidP="00257818">
    <w:pPr>
      <w:pStyle w:val="Encabezado"/>
      <w:rPr>
        <w:b/>
        <w:sz w:val="16"/>
        <w:szCs w:val="16"/>
      </w:rPr>
    </w:pPr>
    <w:r w:rsidRPr="000F3C1C">
      <w:rPr>
        <w:b/>
        <w:sz w:val="16"/>
        <w:szCs w:val="16"/>
      </w:rPr>
      <w:t xml:space="preserve">                 </w:t>
    </w:r>
    <w:r>
      <w:rPr>
        <w:b/>
        <w:sz w:val="16"/>
        <w:szCs w:val="16"/>
      </w:rPr>
      <w:t xml:space="preserve">          </w:t>
    </w:r>
    <w:r w:rsidRPr="000F3C1C">
      <w:rPr>
        <w:b/>
        <w:sz w:val="16"/>
        <w:szCs w:val="16"/>
      </w:rPr>
      <w:t xml:space="preserve">   HUMANO</w:t>
    </w:r>
  </w:p>
  <w:p w:rsidR="00257818" w:rsidRPr="002E21C7" w:rsidRDefault="00257818">
    <w:pPr>
      <w:pStyle w:val="Encabezado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</w:t>
    </w:r>
    <w:r w:rsidR="002E21C7">
      <w:rPr>
        <w:b/>
        <w:sz w:val="16"/>
        <w:szCs w:val="16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5D"/>
    <w:rsid w:val="00032AE7"/>
    <w:rsid w:val="00075906"/>
    <w:rsid w:val="0008053C"/>
    <w:rsid w:val="000961AA"/>
    <w:rsid w:val="000C3AAD"/>
    <w:rsid w:val="000F4779"/>
    <w:rsid w:val="001003B3"/>
    <w:rsid w:val="0012313F"/>
    <w:rsid w:val="00134C0E"/>
    <w:rsid w:val="0015468A"/>
    <w:rsid w:val="001558DF"/>
    <w:rsid w:val="001A1D95"/>
    <w:rsid w:val="001B16D0"/>
    <w:rsid w:val="001D1AF2"/>
    <w:rsid w:val="001D60AD"/>
    <w:rsid w:val="001D639F"/>
    <w:rsid w:val="001E6966"/>
    <w:rsid w:val="001F04B2"/>
    <w:rsid w:val="001F4519"/>
    <w:rsid w:val="00222A2F"/>
    <w:rsid w:val="00222DB6"/>
    <w:rsid w:val="00251074"/>
    <w:rsid w:val="002563E5"/>
    <w:rsid w:val="00257818"/>
    <w:rsid w:val="00270C5B"/>
    <w:rsid w:val="002824FE"/>
    <w:rsid w:val="002A54B4"/>
    <w:rsid w:val="002B32A5"/>
    <w:rsid w:val="002C3D3F"/>
    <w:rsid w:val="002D4428"/>
    <w:rsid w:val="002D5B88"/>
    <w:rsid w:val="002E0EB9"/>
    <w:rsid w:val="002E1F55"/>
    <w:rsid w:val="002E21C7"/>
    <w:rsid w:val="002E75EC"/>
    <w:rsid w:val="00312FE3"/>
    <w:rsid w:val="003201E0"/>
    <w:rsid w:val="00326B62"/>
    <w:rsid w:val="00332016"/>
    <w:rsid w:val="00342BB8"/>
    <w:rsid w:val="003514C1"/>
    <w:rsid w:val="00360AA0"/>
    <w:rsid w:val="00373266"/>
    <w:rsid w:val="003C252A"/>
    <w:rsid w:val="003D4CB3"/>
    <w:rsid w:val="003D59BC"/>
    <w:rsid w:val="003F733F"/>
    <w:rsid w:val="00407739"/>
    <w:rsid w:val="00413A60"/>
    <w:rsid w:val="004401BA"/>
    <w:rsid w:val="00441DFB"/>
    <w:rsid w:val="00453A08"/>
    <w:rsid w:val="0045633C"/>
    <w:rsid w:val="004613D6"/>
    <w:rsid w:val="00472285"/>
    <w:rsid w:val="0047359B"/>
    <w:rsid w:val="00497830"/>
    <w:rsid w:val="004A2020"/>
    <w:rsid w:val="004B0AFC"/>
    <w:rsid w:val="005018C8"/>
    <w:rsid w:val="0050481F"/>
    <w:rsid w:val="0057761A"/>
    <w:rsid w:val="005A6B31"/>
    <w:rsid w:val="005F5093"/>
    <w:rsid w:val="0062205E"/>
    <w:rsid w:val="006243BD"/>
    <w:rsid w:val="006270EE"/>
    <w:rsid w:val="00684175"/>
    <w:rsid w:val="006B56A0"/>
    <w:rsid w:val="006D4C69"/>
    <w:rsid w:val="006E2085"/>
    <w:rsid w:val="006E358C"/>
    <w:rsid w:val="00701216"/>
    <w:rsid w:val="007031D6"/>
    <w:rsid w:val="00710592"/>
    <w:rsid w:val="00714966"/>
    <w:rsid w:val="007422D0"/>
    <w:rsid w:val="0074441A"/>
    <w:rsid w:val="00771B0D"/>
    <w:rsid w:val="00786475"/>
    <w:rsid w:val="007E0A62"/>
    <w:rsid w:val="00803A8E"/>
    <w:rsid w:val="008476B5"/>
    <w:rsid w:val="00890F54"/>
    <w:rsid w:val="008912F9"/>
    <w:rsid w:val="00892FDF"/>
    <w:rsid w:val="00893A36"/>
    <w:rsid w:val="008A0AA1"/>
    <w:rsid w:val="008F243B"/>
    <w:rsid w:val="00900406"/>
    <w:rsid w:val="009016DD"/>
    <w:rsid w:val="00911FD1"/>
    <w:rsid w:val="009229D8"/>
    <w:rsid w:val="00924CD7"/>
    <w:rsid w:val="009529AA"/>
    <w:rsid w:val="00974101"/>
    <w:rsid w:val="00975B96"/>
    <w:rsid w:val="0099371D"/>
    <w:rsid w:val="009959C3"/>
    <w:rsid w:val="009A09BE"/>
    <w:rsid w:val="009B7C5D"/>
    <w:rsid w:val="009F550F"/>
    <w:rsid w:val="00A7775D"/>
    <w:rsid w:val="00A927B6"/>
    <w:rsid w:val="00AA5F8F"/>
    <w:rsid w:val="00AD0D70"/>
    <w:rsid w:val="00AD2481"/>
    <w:rsid w:val="00B13204"/>
    <w:rsid w:val="00B22B7D"/>
    <w:rsid w:val="00B56239"/>
    <w:rsid w:val="00B74480"/>
    <w:rsid w:val="00B85C96"/>
    <w:rsid w:val="00BA60CD"/>
    <w:rsid w:val="00BB045B"/>
    <w:rsid w:val="00BC036C"/>
    <w:rsid w:val="00BE068A"/>
    <w:rsid w:val="00BF108A"/>
    <w:rsid w:val="00BF7D4B"/>
    <w:rsid w:val="00C06E16"/>
    <w:rsid w:val="00C33048"/>
    <w:rsid w:val="00C47B15"/>
    <w:rsid w:val="00C56EA4"/>
    <w:rsid w:val="00C95E8A"/>
    <w:rsid w:val="00CB1889"/>
    <w:rsid w:val="00CD5AA3"/>
    <w:rsid w:val="00CD6760"/>
    <w:rsid w:val="00CE66D6"/>
    <w:rsid w:val="00D1709A"/>
    <w:rsid w:val="00D23B7A"/>
    <w:rsid w:val="00D34636"/>
    <w:rsid w:val="00D5514A"/>
    <w:rsid w:val="00D70CAA"/>
    <w:rsid w:val="00D87C50"/>
    <w:rsid w:val="00D9637C"/>
    <w:rsid w:val="00D96F3B"/>
    <w:rsid w:val="00DA2CDD"/>
    <w:rsid w:val="00DD0DE1"/>
    <w:rsid w:val="00E14895"/>
    <w:rsid w:val="00E36E5A"/>
    <w:rsid w:val="00E65EAD"/>
    <w:rsid w:val="00EB361E"/>
    <w:rsid w:val="00EE5762"/>
    <w:rsid w:val="00EF1DCD"/>
    <w:rsid w:val="00F04FFE"/>
    <w:rsid w:val="00F06B5F"/>
    <w:rsid w:val="00F15ADF"/>
    <w:rsid w:val="00F23EB4"/>
    <w:rsid w:val="00F24EE3"/>
    <w:rsid w:val="00F413EA"/>
    <w:rsid w:val="00F42704"/>
    <w:rsid w:val="00F43F7E"/>
    <w:rsid w:val="00F55547"/>
    <w:rsid w:val="00F61138"/>
    <w:rsid w:val="00F632FE"/>
    <w:rsid w:val="00F63B13"/>
    <w:rsid w:val="00FB5B24"/>
    <w:rsid w:val="00FC55D9"/>
    <w:rsid w:val="00FD11ED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7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818"/>
  </w:style>
  <w:style w:type="paragraph" w:styleId="Piedepgina">
    <w:name w:val="footer"/>
    <w:basedOn w:val="Normal"/>
    <w:link w:val="PiedepginaCar"/>
    <w:uiPriority w:val="99"/>
    <w:unhideWhenUsed/>
    <w:rsid w:val="00257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818"/>
  </w:style>
  <w:style w:type="paragraph" w:styleId="Textodeglobo">
    <w:name w:val="Balloon Text"/>
    <w:basedOn w:val="Normal"/>
    <w:link w:val="TextodegloboCar"/>
    <w:uiPriority w:val="99"/>
    <w:semiHidden/>
    <w:unhideWhenUsed/>
    <w:rsid w:val="0025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8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87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7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818"/>
  </w:style>
  <w:style w:type="paragraph" w:styleId="Piedepgina">
    <w:name w:val="footer"/>
    <w:basedOn w:val="Normal"/>
    <w:link w:val="PiedepginaCar"/>
    <w:uiPriority w:val="99"/>
    <w:unhideWhenUsed/>
    <w:rsid w:val="00257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818"/>
  </w:style>
  <w:style w:type="paragraph" w:styleId="Textodeglobo">
    <w:name w:val="Balloon Text"/>
    <w:basedOn w:val="Normal"/>
    <w:link w:val="TextodegloboCar"/>
    <w:uiPriority w:val="99"/>
    <w:semiHidden/>
    <w:unhideWhenUsed/>
    <w:rsid w:val="0025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8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87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CC62-37B6-4F80-84F3-162F9E8C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3367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Cotaipo</cp:lastModifiedBy>
  <cp:revision>9</cp:revision>
  <cp:lastPrinted>2017-02-01T22:46:00Z</cp:lastPrinted>
  <dcterms:created xsi:type="dcterms:W3CDTF">2016-11-14T18:38:00Z</dcterms:created>
  <dcterms:modified xsi:type="dcterms:W3CDTF">2017-02-01T22:46:00Z</dcterms:modified>
</cp:coreProperties>
</file>